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B43B8" w14:textId="77777777" w:rsidR="009556E0" w:rsidRDefault="009556E0" w:rsidP="00A316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Text in main body of proposal:</w:t>
      </w:r>
    </w:p>
    <w:p w14:paraId="65E1F37C" w14:textId="77777777" w:rsidR="009556E0" w:rsidRDefault="009556E0" w:rsidP="00A316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4"/>
        </w:rPr>
      </w:pPr>
    </w:p>
    <w:p w14:paraId="2846CFD0" w14:textId="77777777" w:rsidR="009556E0" w:rsidRPr="00C16F4D" w:rsidRDefault="00C16F4D" w:rsidP="00A316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16F4D">
        <w:rPr>
          <w:rFonts w:ascii="Arial" w:hAnsi="Arial" w:cs="Arial"/>
          <w:b/>
          <w:sz w:val="24"/>
          <w:szCs w:val="24"/>
        </w:rPr>
        <w:t xml:space="preserve">Security </w:t>
      </w:r>
      <w:r w:rsidR="009556E0" w:rsidRPr="00C16F4D">
        <w:rPr>
          <w:rFonts w:ascii="Arial" w:hAnsi="Arial" w:cs="Arial"/>
          <w:b/>
          <w:sz w:val="24"/>
          <w:szCs w:val="24"/>
        </w:rPr>
        <w:t>Standards Compliance</w:t>
      </w:r>
    </w:p>
    <w:p w14:paraId="17DF7397" w14:textId="77777777" w:rsidR="0072585C" w:rsidRDefault="00C16F4D" w:rsidP="00A316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18"/>
        </w:rPr>
      </w:pPr>
      <w:r>
        <w:rPr>
          <w:rFonts w:ascii="Arial" w:hAnsi="Arial" w:cs="Arial"/>
          <w:color w:val="000000"/>
          <w:szCs w:val="18"/>
        </w:rPr>
        <w:t xml:space="preserve">The proposed solution must </w:t>
      </w:r>
      <w:proofErr w:type="gramStart"/>
      <w:r>
        <w:rPr>
          <w:rFonts w:ascii="Arial" w:hAnsi="Arial" w:cs="Arial"/>
          <w:color w:val="000000"/>
          <w:szCs w:val="18"/>
        </w:rPr>
        <w:t>have been</w:t>
      </w:r>
      <w:proofErr w:type="gramEnd"/>
      <w:r>
        <w:rPr>
          <w:rFonts w:ascii="Arial" w:hAnsi="Arial" w:cs="Arial"/>
          <w:color w:val="000000"/>
          <w:szCs w:val="18"/>
        </w:rPr>
        <w:t xml:space="preserve"> developed using security development practices and have appropriate security features in place to mitigate potential risk.  </w:t>
      </w:r>
      <w:r w:rsidRPr="00C16F4D">
        <w:rPr>
          <w:rFonts w:ascii="Arial" w:hAnsi="Arial" w:cs="Arial"/>
          <w:color w:val="FF0000"/>
          <w:szCs w:val="18"/>
          <w:u w:val="single"/>
        </w:rPr>
        <w:t>COMPANY NAME</w:t>
      </w:r>
      <w:r>
        <w:rPr>
          <w:rFonts w:ascii="Arial" w:hAnsi="Arial" w:cs="Arial"/>
          <w:color w:val="000000"/>
          <w:szCs w:val="18"/>
        </w:rPr>
        <w:t xml:space="preserve"> has selected </w:t>
      </w:r>
      <w:r w:rsidR="009F1510">
        <w:rPr>
          <w:rFonts w:ascii="Arial" w:hAnsi="Arial" w:cs="Arial"/>
          <w:color w:val="000000"/>
          <w:szCs w:val="18"/>
        </w:rPr>
        <w:t>ISA/IEC-</w:t>
      </w:r>
      <w:r>
        <w:rPr>
          <w:rFonts w:ascii="Arial" w:hAnsi="Arial" w:cs="Arial"/>
          <w:color w:val="000000"/>
          <w:szCs w:val="18"/>
        </w:rPr>
        <w:t xml:space="preserve">62443 to define cybersecurity requirements. </w:t>
      </w:r>
    </w:p>
    <w:p w14:paraId="37F9067A" w14:textId="77777777" w:rsidR="0072585C" w:rsidRDefault="0072585C" w:rsidP="00A316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18"/>
        </w:rPr>
      </w:pPr>
    </w:p>
    <w:p w14:paraId="3F9F2A64" w14:textId="57184DAA" w:rsidR="009556E0" w:rsidRPr="00C16F4D" w:rsidRDefault="00C16F4D" w:rsidP="00A316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18"/>
        </w:rPr>
      </w:pPr>
      <w:r>
        <w:rPr>
          <w:rFonts w:ascii="Arial" w:hAnsi="Arial" w:cs="Arial"/>
          <w:color w:val="000000"/>
          <w:szCs w:val="18"/>
        </w:rPr>
        <w:t xml:space="preserve">Vendors must certify products to the </w:t>
      </w:r>
      <w:r w:rsidR="0072585C">
        <w:rPr>
          <w:rFonts w:ascii="Arial" w:hAnsi="Arial" w:cs="Arial"/>
          <w:color w:val="000000"/>
          <w:szCs w:val="18"/>
        </w:rPr>
        <w:t>ISA/</w:t>
      </w:r>
      <w:r>
        <w:rPr>
          <w:rFonts w:ascii="Arial" w:hAnsi="Arial" w:cs="Arial"/>
          <w:color w:val="000000"/>
          <w:szCs w:val="18"/>
        </w:rPr>
        <w:t>IEC</w:t>
      </w:r>
      <w:r w:rsidR="0072585C">
        <w:rPr>
          <w:rFonts w:ascii="Arial" w:hAnsi="Arial" w:cs="Arial"/>
          <w:color w:val="000000"/>
          <w:szCs w:val="18"/>
        </w:rPr>
        <w:t>-</w:t>
      </w:r>
      <w:r>
        <w:rPr>
          <w:rFonts w:ascii="Arial" w:hAnsi="Arial" w:cs="Arial"/>
          <w:color w:val="000000"/>
          <w:szCs w:val="18"/>
        </w:rPr>
        <w:t>62443 standard using the ISASecure</w:t>
      </w:r>
      <w:r w:rsidR="009F1510" w:rsidRPr="0072585C">
        <w:rPr>
          <w:rFonts w:ascii="Arial" w:hAnsi="Arial" w:cs="Arial"/>
          <w:color w:val="000000"/>
          <w:sz w:val="20"/>
          <w:szCs w:val="20"/>
        </w:rPr>
        <w:t>®</w:t>
      </w:r>
      <w:r>
        <w:rPr>
          <w:rFonts w:ascii="Arial" w:hAnsi="Arial" w:cs="Arial"/>
          <w:color w:val="000000"/>
          <w:szCs w:val="18"/>
        </w:rPr>
        <w:t xml:space="preserve"> Compliance scheme.  For more details on ISASecure, refer to the </w:t>
      </w:r>
      <w:r w:rsidRPr="00C16F4D">
        <w:rPr>
          <w:rFonts w:ascii="Arial" w:hAnsi="Arial" w:cs="Arial"/>
          <w:color w:val="000000"/>
          <w:szCs w:val="18"/>
        </w:rPr>
        <w:t>ISA Security Compliance Institute (ISCI) Certification Addendum</w:t>
      </w:r>
      <w:r>
        <w:rPr>
          <w:rFonts w:ascii="Arial" w:hAnsi="Arial" w:cs="Arial"/>
          <w:color w:val="000000"/>
          <w:szCs w:val="18"/>
        </w:rPr>
        <w:t>.</w:t>
      </w:r>
    </w:p>
    <w:p w14:paraId="582A1146" w14:textId="4C67A500" w:rsidR="004011B3" w:rsidRDefault="004011B3" w:rsidP="004011B3">
      <w:pPr>
        <w:shd w:val="clear" w:color="auto" w:fill="FFFFFF"/>
        <w:spacing w:before="100" w:beforeAutospacing="1" w:after="100" w:afterAutospacing="1" w:line="300" w:lineRule="atLeast"/>
        <w:rPr>
          <w:rFonts w:ascii="Arial" w:hAnsi="Arial" w:cs="Arial"/>
          <w:color w:val="000000"/>
          <w:szCs w:val="18"/>
        </w:rPr>
      </w:pPr>
      <w:r>
        <w:rPr>
          <w:rFonts w:ascii="Arial" w:hAnsi="Arial" w:cs="Arial"/>
          <w:color w:val="000000"/>
          <w:szCs w:val="18"/>
        </w:rPr>
        <w:t xml:space="preserve">Offer must provide proof of compliance with </w:t>
      </w:r>
      <w:r w:rsidR="0072585C">
        <w:rPr>
          <w:rFonts w:ascii="Arial" w:hAnsi="Arial" w:cs="Arial"/>
          <w:color w:val="000000"/>
          <w:szCs w:val="18"/>
        </w:rPr>
        <w:t>ISA/</w:t>
      </w:r>
      <w:r>
        <w:rPr>
          <w:rFonts w:ascii="Arial" w:hAnsi="Arial" w:cs="Arial"/>
          <w:color w:val="000000"/>
          <w:szCs w:val="18"/>
        </w:rPr>
        <w:t xml:space="preserve">IEC 62443-4-1 through ISASecure certification </w:t>
      </w:r>
      <w:r w:rsidRPr="00C16F4D">
        <w:rPr>
          <w:rFonts w:ascii="Arial" w:hAnsi="Arial" w:cs="Arial"/>
          <w:color w:val="FF0000"/>
          <w:szCs w:val="18"/>
        </w:rPr>
        <w:t>(for offer)</w:t>
      </w:r>
    </w:p>
    <w:p w14:paraId="60E58730" w14:textId="32B9A9D7" w:rsidR="009556E0" w:rsidRDefault="009556E0" w:rsidP="009556E0">
      <w:pPr>
        <w:shd w:val="clear" w:color="auto" w:fill="FFFFFF"/>
        <w:spacing w:before="100" w:beforeAutospacing="1" w:after="100" w:afterAutospacing="1" w:line="300" w:lineRule="atLeast"/>
        <w:rPr>
          <w:rFonts w:ascii="Arial" w:hAnsi="Arial" w:cs="Arial"/>
          <w:color w:val="000000"/>
          <w:szCs w:val="18"/>
        </w:rPr>
      </w:pPr>
      <w:r>
        <w:rPr>
          <w:rFonts w:ascii="Arial" w:hAnsi="Arial" w:cs="Arial"/>
          <w:color w:val="000000"/>
          <w:szCs w:val="18"/>
        </w:rPr>
        <w:t xml:space="preserve">Offer must provide proof of compliance with </w:t>
      </w:r>
      <w:r w:rsidR="0072585C">
        <w:rPr>
          <w:rFonts w:ascii="Arial" w:hAnsi="Arial" w:cs="Arial"/>
          <w:color w:val="000000"/>
          <w:szCs w:val="18"/>
        </w:rPr>
        <w:t>ISA/</w:t>
      </w:r>
      <w:r>
        <w:rPr>
          <w:rFonts w:ascii="Arial" w:hAnsi="Arial" w:cs="Arial"/>
          <w:color w:val="000000"/>
          <w:szCs w:val="18"/>
        </w:rPr>
        <w:t xml:space="preserve">IEC 62443-4-2 </w:t>
      </w:r>
      <w:r w:rsidR="009F1510">
        <w:rPr>
          <w:rFonts w:ascii="Arial" w:hAnsi="Arial" w:cs="Arial"/>
          <w:color w:val="000000"/>
          <w:szCs w:val="18"/>
        </w:rPr>
        <w:t xml:space="preserve">Security Level Capability (SL-C) </w:t>
      </w:r>
      <w:r w:rsidR="00CC1CF8" w:rsidRPr="00CC1CF8">
        <w:rPr>
          <w:rFonts w:ascii="Arial" w:hAnsi="Arial" w:cs="Arial"/>
          <w:color w:val="FF0000"/>
          <w:szCs w:val="18"/>
        </w:rPr>
        <w:t>define security level)</w:t>
      </w:r>
      <w:r w:rsidR="00C62E18" w:rsidRPr="00CC1CF8">
        <w:rPr>
          <w:rFonts w:ascii="Arial" w:hAnsi="Arial" w:cs="Arial"/>
          <w:color w:val="FF0000"/>
          <w:szCs w:val="18"/>
        </w:rPr>
        <w:t xml:space="preserve"> </w:t>
      </w:r>
      <w:r w:rsidR="00C62E18">
        <w:rPr>
          <w:rFonts w:ascii="Arial" w:hAnsi="Arial" w:cs="Arial"/>
          <w:color w:val="000000"/>
          <w:szCs w:val="18"/>
        </w:rPr>
        <w:t>through ISA Secure certification</w:t>
      </w:r>
      <w:r>
        <w:rPr>
          <w:rFonts w:ascii="Arial" w:hAnsi="Arial" w:cs="Arial"/>
          <w:color w:val="000000"/>
          <w:szCs w:val="18"/>
        </w:rPr>
        <w:t xml:space="preserve"> </w:t>
      </w:r>
      <w:r w:rsidRPr="00C16F4D">
        <w:rPr>
          <w:rFonts w:ascii="Arial" w:hAnsi="Arial" w:cs="Arial"/>
          <w:color w:val="FF0000"/>
          <w:szCs w:val="18"/>
        </w:rPr>
        <w:t>(for offer)</w:t>
      </w:r>
    </w:p>
    <w:p w14:paraId="608037B1" w14:textId="7412478F" w:rsidR="009556E0" w:rsidRDefault="009556E0" w:rsidP="009556E0">
      <w:pPr>
        <w:shd w:val="clear" w:color="auto" w:fill="FFFFFF"/>
        <w:spacing w:before="100" w:beforeAutospacing="1" w:after="100" w:afterAutospacing="1" w:line="300" w:lineRule="atLeast"/>
        <w:rPr>
          <w:rFonts w:ascii="Arial" w:hAnsi="Arial" w:cs="Arial"/>
          <w:color w:val="000000"/>
          <w:szCs w:val="18"/>
        </w:rPr>
      </w:pPr>
      <w:r>
        <w:rPr>
          <w:rFonts w:ascii="Arial" w:hAnsi="Arial" w:cs="Arial"/>
          <w:color w:val="000000"/>
          <w:szCs w:val="18"/>
        </w:rPr>
        <w:t xml:space="preserve">Offer must provide proof of compliance with </w:t>
      </w:r>
      <w:r w:rsidR="0072585C">
        <w:rPr>
          <w:rFonts w:ascii="Arial" w:hAnsi="Arial" w:cs="Arial"/>
          <w:color w:val="000000"/>
          <w:szCs w:val="18"/>
        </w:rPr>
        <w:t>ISA/</w:t>
      </w:r>
      <w:r>
        <w:rPr>
          <w:rFonts w:ascii="Arial" w:hAnsi="Arial" w:cs="Arial"/>
          <w:color w:val="000000"/>
          <w:szCs w:val="18"/>
        </w:rPr>
        <w:t xml:space="preserve">IEC 62443-3-3 </w:t>
      </w:r>
      <w:r w:rsidR="0072585C">
        <w:rPr>
          <w:rFonts w:ascii="Arial" w:hAnsi="Arial" w:cs="Arial"/>
          <w:color w:val="000000"/>
          <w:szCs w:val="18"/>
        </w:rPr>
        <w:t xml:space="preserve">Security Level (SL) </w:t>
      </w:r>
      <w:r w:rsidR="00CC1CF8" w:rsidRPr="00CC1CF8">
        <w:rPr>
          <w:rFonts w:ascii="Arial" w:hAnsi="Arial" w:cs="Arial"/>
          <w:color w:val="FF0000"/>
          <w:szCs w:val="18"/>
        </w:rPr>
        <w:t xml:space="preserve">define security level) </w:t>
      </w:r>
      <w:r w:rsidR="00C62E18">
        <w:rPr>
          <w:rFonts w:ascii="Arial" w:hAnsi="Arial" w:cs="Arial"/>
          <w:color w:val="000000"/>
          <w:szCs w:val="18"/>
        </w:rPr>
        <w:t>through ISA Secure certification</w:t>
      </w:r>
      <w:r w:rsidR="00C62E18" w:rsidRPr="00C16F4D">
        <w:rPr>
          <w:rFonts w:ascii="Arial" w:hAnsi="Arial" w:cs="Arial"/>
          <w:color w:val="FF0000"/>
          <w:szCs w:val="18"/>
        </w:rPr>
        <w:t xml:space="preserve"> </w:t>
      </w:r>
      <w:r w:rsidRPr="00C16F4D">
        <w:rPr>
          <w:rFonts w:ascii="Arial" w:hAnsi="Arial" w:cs="Arial"/>
          <w:color w:val="FF0000"/>
          <w:szCs w:val="18"/>
        </w:rPr>
        <w:t>(for system)</w:t>
      </w:r>
    </w:p>
    <w:p w14:paraId="31E579C9" w14:textId="77777777" w:rsidR="009556E0" w:rsidRDefault="009556E0">
      <w:pPr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br w:type="page"/>
      </w:r>
    </w:p>
    <w:p w14:paraId="4B7DF0DB" w14:textId="77777777" w:rsidR="009556E0" w:rsidRDefault="009556E0" w:rsidP="00A316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4"/>
        </w:rPr>
      </w:pPr>
    </w:p>
    <w:p w14:paraId="398DDD6C" w14:textId="77777777" w:rsidR="009556E0" w:rsidRDefault="009556E0" w:rsidP="00A316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4"/>
        </w:rPr>
      </w:pPr>
    </w:p>
    <w:p w14:paraId="1274463D" w14:textId="4B8E34F5" w:rsidR="00C21F1A" w:rsidRPr="001F1B8D" w:rsidRDefault="00912A9C" w:rsidP="00A316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1F1B8D">
        <w:rPr>
          <w:rFonts w:ascii="Arial" w:hAnsi="Arial" w:cs="Arial"/>
          <w:b/>
          <w:sz w:val="28"/>
          <w:szCs w:val="24"/>
        </w:rPr>
        <w:t>ISA</w:t>
      </w:r>
      <w:r w:rsidR="00606DBB">
        <w:rPr>
          <w:rFonts w:ascii="Arial" w:hAnsi="Arial" w:cs="Arial"/>
          <w:b/>
          <w:sz w:val="28"/>
          <w:szCs w:val="24"/>
        </w:rPr>
        <w:t xml:space="preserve"> </w:t>
      </w:r>
      <w:r w:rsidRPr="001F1B8D">
        <w:rPr>
          <w:rFonts w:ascii="Arial" w:hAnsi="Arial" w:cs="Arial"/>
          <w:b/>
          <w:sz w:val="28"/>
          <w:szCs w:val="24"/>
        </w:rPr>
        <w:t>Security Compliance Insti</w:t>
      </w:r>
      <w:r w:rsidR="000F56E4" w:rsidRPr="001F1B8D">
        <w:rPr>
          <w:rFonts w:ascii="Arial" w:hAnsi="Arial" w:cs="Arial"/>
          <w:b/>
          <w:sz w:val="28"/>
          <w:szCs w:val="24"/>
        </w:rPr>
        <w:t xml:space="preserve">tute (ISCI) </w:t>
      </w:r>
      <w:r w:rsidR="001F1B8D" w:rsidRPr="001F1B8D">
        <w:rPr>
          <w:rFonts w:ascii="Arial" w:hAnsi="Arial" w:cs="Arial"/>
          <w:b/>
          <w:sz w:val="28"/>
          <w:szCs w:val="24"/>
        </w:rPr>
        <w:t>Certification Addendum</w:t>
      </w:r>
    </w:p>
    <w:p w14:paraId="11B74903" w14:textId="77777777" w:rsidR="000F56E4" w:rsidRDefault="000F56E4" w:rsidP="00A316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18"/>
        </w:rPr>
      </w:pPr>
    </w:p>
    <w:p w14:paraId="3F78AA11" w14:textId="32619019" w:rsidR="000F56E4" w:rsidRDefault="000F56E4" w:rsidP="000F5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8"/>
        </w:rPr>
      </w:pPr>
      <w:r>
        <w:rPr>
          <w:rFonts w:ascii="Arial" w:hAnsi="Arial" w:cs="Arial"/>
          <w:color w:val="000000"/>
          <w:szCs w:val="18"/>
        </w:rPr>
        <w:t xml:space="preserve">In accordance with </w:t>
      </w:r>
      <w:r w:rsidR="00606DBB">
        <w:rPr>
          <w:rFonts w:ascii="Arial" w:hAnsi="Arial" w:cs="Arial"/>
          <w:color w:val="000000"/>
          <w:szCs w:val="18"/>
        </w:rPr>
        <w:t>ISA/</w:t>
      </w:r>
      <w:r>
        <w:rPr>
          <w:rFonts w:ascii="Arial" w:hAnsi="Arial" w:cs="Arial"/>
          <w:color w:val="000000"/>
          <w:szCs w:val="18"/>
        </w:rPr>
        <w:t>IEC 62443</w:t>
      </w:r>
      <w:r w:rsidR="00973CE0">
        <w:rPr>
          <w:rFonts w:ascii="Arial" w:hAnsi="Arial" w:cs="Arial"/>
          <w:color w:val="000000"/>
          <w:szCs w:val="18"/>
        </w:rPr>
        <w:t>,</w:t>
      </w:r>
      <w:r>
        <w:rPr>
          <w:rFonts w:ascii="Arial" w:hAnsi="Arial" w:cs="Arial"/>
          <w:color w:val="000000"/>
          <w:szCs w:val="18"/>
        </w:rPr>
        <w:t xml:space="preserve"> t</w:t>
      </w:r>
      <w:r w:rsidRPr="00E86AEB">
        <w:rPr>
          <w:rFonts w:ascii="Arial" w:hAnsi="Arial" w:cs="Arial"/>
          <w:szCs w:val="18"/>
        </w:rPr>
        <w:t xml:space="preserve">his </w:t>
      </w:r>
      <w:r>
        <w:rPr>
          <w:rFonts w:ascii="Arial" w:hAnsi="Arial" w:cs="Arial"/>
          <w:szCs w:val="18"/>
        </w:rPr>
        <w:t>addendum</w:t>
      </w:r>
      <w:r w:rsidRPr="00E86AEB">
        <w:rPr>
          <w:rFonts w:ascii="Arial" w:hAnsi="Arial" w:cs="Arial"/>
          <w:szCs w:val="18"/>
        </w:rPr>
        <w:t xml:space="preserve"> serves as </w:t>
      </w:r>
      <w:r>
        <w:rPr>
          <w:rFonts w:ascii="Arial" w:hAnsi="Arial" w:cs="Arial"/>
          <w:szCs w:val="18"/>
        </w:rPr>
        <w:t>the</w:t>
      </w:r>
      <w:r w:rsidRPr="00E86AEB">
        <w:rPr>
          <w:rFonts w:ascii="Arial" w:hAnsi="Arial" w:cs="Arial"/>
          <w:szCs w:val="18"/>
        </w:rPr>
        <w:t xml:space="preserve"> minimal requirements for any supplier providing network-connectable</w:t>
      </w:r>
      <w:r w:rsidR="001832E3">
        <w:rPr>
          <w:rFonts w:ascii="Arial" w:hAnsi="Arial" w:cs="Arial"/>
          <w:szCs w:val="18"/>
        </w:rPr>
        <w:t xml:space="preserve"> products and</w:t>
      </w:r>
      <w:r w:rsidRPr="00E86AEB">
        <w:rPr>
          <w:rFonts w:ascii="Arial" w:hAnsi="Arial" w:cs="Arial"/>
          <w:szCs w:val="18"/>
        </w:rPr>
        <w:t xml:space="preserve"> systems, as part of a contractual bid to </w:t>
      </w:r>
      <w:r w:rsidR="00CC1CF8" w:rsidRPr="00C16F4D">
        <w:rPr>
          <w:rFonts w:ascii="Arial" w:hAnsi="Arial" w:cs="Arial"/>
          <w:color w:val="FF0000"/>
          <w:szCs w:val="18"/>
          <w:u w:val="single"/>
        </w:rPr>
        <w:t>COMPANY NAME</w:t>
      </w:r>
      <w:r>
        <w:rPr>
          <w:rFonts w:ascii="Arial" w:hAnsi="Arial" w:cs="Arial"/>
          <w:szCs w:val="18"/>
        </w:rPr>
        <w:t xml:space="preserve">, referred to as “The Procuring Organization” henceforth. </w:t>
      </w:r>
    </w:p>
    <w:p w14:paraId="13212DF0" w14:textId="77777777" w:rsidR="00CC1CF8" w:rsidRDefault="00CC1CF8" w:rsidP="000F5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8"/>
        </w:rPr>
      </w:pPr>
    </w:p>
    <w:p w14:paraId="7AEC08E8" w14:textId="77777777" w:rsidR="00CC1CF8" w:rsidRPr="00E86AEB" w:rsidRDefault="00CC1CF8" w:rsidP="000F5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8"/>
        </w:rPr>
      </w:pPr>
    </w:p>
    <w:p w14:paraId="4C1E9960" w14:textId="77777777" w:rsidR="000F56E4" w:rsidRDefault="000F56E4" w:rsidP="000F5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8"/>
        </w:rPr>
      </w:pPr>
    </w:p>
    <w:p w14:paraId="4CEEE3B2" w14:textId="77777777" w:rsidR="000F56E4" w:rsidRPr="000F56E4" w:rsidRDefault="000F56E4" w:rsidP="000F5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0F56E4">
        <w:rPr>
          <w:rFonts w:ascii="Arial" w:hAnsi="Arial" w:cs="Arial"/>
          <w:b/>
          <w:sz w:val="28"/>
          <w:szCs w:val="24"/>
        </w:rPr>
        <w:t>Background</w:t>
      </w:r>
    </w:p>
    <w:p w14:paraId="03A20C1E" w14:textId="77777777" w:rsidR="000F56E4" w:rsidRPr="001F1B8D" w:rsidRDefault="000F56E4" w:rsidP="000F5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18"/>
        </w:rPr>
      </w:pPr>
    </w:p>
    <w:p w14:paraId="7AB79650" w14:textId="5A68ACC8" w:rsidR="001832E3" w:rsidRDefault="001F1B8D" w:rsidP="001F1B8D">
      <w:pPr>
        <w:spacing w:after="0" w:line="240" w:lineRule="auto"/>
        <w:rPr>
          <w:rFonts w:ascii="Arial" w:hAnsi="Arial" w:cs="Arial"/>
          <w:color w:val="000000"/>
          <w:szCs w:val="18"/>
        </w:rPr>
      </w:pPr>
      <w:r w:rsidRPr="001F1B8D">
        <w:rPr>
          <w:rFonts w:ascii="Arial" w:hAnsi="Arial" w:cs="Arial"/>
          <w:color w:val="000000"/>
          <w:szCs w:val="18"/>
        </w:rPr>
        <w:t>The ISA Security Compliance Institute (ISCI), a not-for-profit automation controls industry consortium, manages the ISASecur</w:t>
      </w:r>
      <w:r>
        <w:rPr>
          <w:rFonts w:ascii="Arial" w:hAnsi="Arial" w:cs="Arial"/>
          <w:color w:val="000000"/>
          <w:szCs w:val="18"/>
        </w:rPr>
        <w:t>e</w:t>
      </w:r>
      <w:r w:rsidR="00606DBB" w:rsidRPr="00606DBB">
        <w:rPr>
          <w:rFonts w:ascii="Arial" w:hAnsi="Arial" w:cs="Arial"/>
          <w:color w:val="000000"/>
          <w:szCs w:val="18"/>
        </w:rPr>
        <w:t>®</w:t>
      </w:r>
      <w:r w:rsidRPr="001F1B8D">
        <w:rPr>
          <w:rFonts w:ascii="Arial" w:hAnsi="Arial" w:cs="Arial"/>
          <w:color w:val="000000"/>
          <w:szCs w:val="18"/>
        </w:rPr>
        <w:t xml:space="preserve"> conformance certification program. ISASecure</w:t>
      </w:r>
      <w:r w:rsidR="00606DBB" w:rsidRPr="00606DBB">
        <w:rPr>
          <w:rFonts w:ascii="Arial" w:hAnsi="Arial" w:cs="Arial"/>
          <w:color w:val="000000"/>
          <w:szCs w:val="18"/>
        </w:rPr>
        <w:t xml:space="preserve">® </w:t>
      </w:r>
      <w:r w:rsidRPr="001F1B8D">
        <w:rPr>
          <w:rFonts w:ascii="Arial" w:hAnsi="Arial" w:cs="Arial"/>
          <w:color w:val="000000"/>
          <w:szCs w:val="18"/>
        </w:rPr>
        <w:t>independently certifies industrial automation and control (IAC) products and systems to ensure that they are robust against network attacks and free from known vulnerabilities. </w:t>
      </w:r>
      <w:r w:rsidRPr="001F1B8D">
        <w:rPr>
          <w:rFonts w:ascii="Arial" w:hAnsi="Arial" w:cs="Arial"/>
          <w:color w:val="000000"/>
          <w:szCs w:val="18"/>
        </w:rPr>
        <w:br/>
      </w:r>
      <w:r w:rsidRPr="001F1B8D">
        <w:rPr>
          <w:rFonts w:ascii="Arial" w:hAnsi="Arial" w:cs="Arial"/>
          <w:color w:val="000000"/>
          <w:szCs w:val="18"/>
        </w:rPr>
        <w:br/>
        <w:t>The ISASecur</w:t>
      </w:r>
      <w:r>
        <w:rPr>
          <w:rFonts w:ascii="Arial" w:hAnsi="Arial" w:cs="Arial"/>
          <w:color w:val="000000"/>
          <w:szCs w:val="18"/>
        </w:rPr>
        <w:t>e</w:t>
      </w:r>
      <w:r w:rsidRPr="001F1B8D">
        <w:rPr>
          <w:rFonts w:ascii="Arial" w:hAnsi="Arial" w:cs="Arial"/>
          <w:color w:val="000000"/>
          <w:szCs w:val="18"/>
        </w:rPr>
        <w:t xml:space="preserve"> designation is earned by </w:t>
      </w:r>
      <w:r w:rsidR="00606DBB">
        <w:rPr>
          <w:rFonts w:ascii="Arial" w:hAnsi="Arial" w:cs="Arial"/>
          <w:color w:val="000000"/>
          <w:szCs w:val="18"/>
        </w:rPr>
        <w:t>automation control</w:t>
      </w:r>
      <w:r w:rsidRPr="001F1B8D">
        <w:rPr>
          <w:rFonts w:ascii="Arial" w:hAnsi="Arial" w:cs="Arial"/>
          <w:color w:val="000000"/>
          <w:szCs w:val="18"/>
        </w:rPr>
        <w:t xml:space="preserve"> suppliers for products that demonstrate adherence to industry consensus cyber security specifications for security characteristics and supplier development practices.</w:t>
      </w:r>
    </w:p>
    <w:p w14:paraId="700E7CD6" w14:textId="77777777" w:rsidR="00CC1CF8" w:rsidRDefault="00CC1CF8" w:rsidP="001F1B8D">
      <w:pPr>
        <w:spacing w:after="0" w:line="240" w:lineRule="auto"/>
        <w:rPr>
          <w:rFonts w:ascii="Arial" w:hAnsi="Arial" w:cs="Arial"/>
          <w:color w:val="000000"/>
          <w:szCs w:val="18"/>
        </w:rPr>
      </w:pPr>
    </w:p>
    <w:p w14:paraId="76D80EA8" w14:textId="77777777" w:rsidR="00CC1CF8" w:rsidRDefault="00CC1CF8" w:rsidP="001F1B8D">
      <w:pPr>
        <w:spacing w:after="0" w:line="240" w:lineRule="auto"/>
        <w:rPr>
          <w:rFonts w:ascii="Arial" w:hAnsi="Arial" w:cs="Arial"/>
          <w:color w:val="000000"/>
          <w:szCs w:val="18"/>
        </w:rPr>
      </w:pPr>
    </w:p>
    <w:p w14:paraId="59B7390B" w14:textId="77777777" w:rsidR="001832E3" w:rsidRDefault="001832E3" w:rsidP="001F1B8D">
      <w:pPr>
        <w:spacing w:after="0" w:line="240" w:lineRule="auto"/>
        <w:rPr>
          <w:rFonts w:ascii="Arial" w:hAnsi="Arial" w:cs="Arial"/>
          <w:color w:val="000000"/>
          <w:szCs w:val="18"/>
        </w:rPr>
      </w:pPr>
    </w:p>
    <w:p w14:paraId="65143821" w14:textId="1C1390B6" w:rsidR="001F1B8D" w:rsidRDefault="001832E3" w:rsidP="001F1B8D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hyperlink r:id="rId7" w:history="1">
        <w:r w:rsidRPr="00606DBB">
          <w:rPr>
            <w:rStyle w:val="Hyperlink"/>
            <w:rFonts w:ascii="Arial" w:hAnsi="Arial" w:cs="Arial"/>
            <w:b/>
            <w:sz w:val="28"/>
            <w:szCs w:val="24"/>
          </w:rPr>
          <w:t>Certification Overview</w:t>
        </w:r>
      </w:hyperlink>
    </w:p>
    <w:p w14:paraId="53BA41B9" w14:textId="77777777" w:rsidR="001832E3" w:rsidRDefault="001832E3" w:rsidP="001F1B8D">
      <w:pPr>
        <w:spacing w:after="0" w:line="240" w:lineRule="auto"/>
        <w:rPr>
          <w:rFonts w:ascii="Arial" w:hAnsi="Arial" w:cs="Arial"/>
          <w:b/>
          <w:sz w:val="28"/>
          <w:szCs w:val="24"/>
        </w:rPr>
      </w:pPr>
    </w:p>
    <w:p w14:paraId="2B783A17" w14:textId="419204A9" w:rsidR="001832E3" w:rsidRPr="001832E3" w:rsidRDefault="001832E3" w:rsidP="001F1B8D">
      <w:pPr>
        <w:spacing w:after="0" w:line="240" w:lineRule="auto"/>
        <w:rPr>
          <w:rFonts w:ascii="Arial" w:hAnsi="Arial" w:cs="Arial"/>
          <w:color w:val="000000"/>
          <w:szCs w:val="18"/>
        </w:rPr>
      </w:pPr>
      <w:r w:rsidRPr="001F1B8D">
        <w:rPr>
          <w:rFonts w:ascii="Arial" w:hAnsi="Arial" w:cs="Arial"/>
          <w:color w:val="000000"/>
          <w:szCs w:val="18"/>
        </w:rPr>
        <w:t xml:space="preserve">ISCI offers </w:t>
      </w:r>
      <w:r w:rsidR="00606DBB">
        <w:rPr>
          <w:rFonts w:ascii="Arial" w:hAnsi="Arial" w:cs="Arial"/>
          <w:color w:val="000000"/>
          <w:szCs w:val="18"/>
        </w:rPr>
        <w:t>four</w:t>
      </w:r>
      <w:r w:rsidRPr="001F1B8D">
        <w:rPr>
          <w:rFonts w:ascii="Arial" w:hAnsi="Arial" w:cs="Arial"/>
          <w:color w:val="000000"/>
          <w:szCs w:val="18"/>
        </w:rPr>
        <w:t xml:space="preserve"> certifications with four security assurance levels (SAL) in alignment with ISA/IEC 62443.</w:t>
      </w:r>
      <w:r w:rsidR="00CC1CF8">
        <w:rPr>
          <w:rFonts w:ascii="Arial" w:hAnsi="Arial" w:cs="Arial"/>
          <w:color w:val="000000"/>
          <w:szCs w:val="18"/>
        </w:rPr>
        <w:t xml:space="preserve"> </w:t>
      </w:r>
      <w:r w:rsidRPr="001832E3">
        <w:rPr>
          <w:rFonts w:ascii="Arial" w:hAnsi="Arial" w:cs="Arial"/>
          <w:color w:val="000000"/>
          <w:szCs w:val="18"/>
        </w:rPr>
        <w:t xml:space="preserve">There is an expectation that any product and/or system meet the appropriate certification criteria summarized below. For more details and how to apply for certification, visit </w:t>
      </w:r>
      <w:hyperlink r:id="rId8" w:history="1">
        <w:r w:rsidR="00A04D64" w:rsidRPr="00200A1A">
          <w:rPr>
            <w:rStyle w:val="Hyperlink"/>
            <w:rFonts w:ascii="Arial" w:hAnsi="Arial" w:cs="Arial"/>
            <w:szCs w:val="18"/>
          </w:rPr>
          <w:t>https://isasecure.org/certification</w:t>
        </w:r>
      </w:hyperlink>
      <w:r w:rsidR="00A04D64">
        <w:rPr>
          <w:rFonts w:ascii="Arial" w:hAnsi="Arial" w:cs="Arial"/>
          <w:color w:val="000000"/>
          <w:szCs w:val="18"/>
        </w:rPr>
        <w:t xml:space="preserve"> </w:t>
      </w:r>
    </w:p>
    <w:p w14:paraId="3E593CB4" w14:textId="4932EC41" w:rsidR="001F1B8D" w:rsidRPr="00553708" w:rsidRDefault="001F1B8D" w:rsidP="001F1B8D">
      <w:pPr>
        <w:numPr>
          <w:ilvl w:val="0"/>
          <w:numId w:val="1"/>
        </w:numPr>
        <w:shd w:val="clear" w:color="auto" w:fill="FFFFFF"/>
        <w:spacing w:before="100" w:beforeAutospacing="1" w:after="225" w:line="300" w:lineRule="atLeast"/>
        <w:ind w:left="375"/>
        <w:rPr>
          <w:rFonts w:ascii="Arial" w:hAnsi="Arial" w:cs="Arial"/>
          <w:b/>
          <w:color w:val="000000"/>
          <w:szCs w:val="18"/>
        </w:rPr>
      </w:pPr>
      <w:hyperlink r:id="rId9" w:history="1">
        <w:r w:rsidRPr="00553708">
          <w:rPr>
            <w:rFonts w:ascii="Arial" w:hAnsi="Arial" w:cs="Arial"/>
            <w:b/>
            <w:color w:val="000000"/>
            <w:szCs w:val="18"/>
          </w:rPr>
          <w:t xml:space="preserve">ISASecure </w:t>
        </w:r>
        <w:r w:rsidR="00510EBF">
          <w:rPr>
            <w:rFonts w:ascii="Arial" w:hAnsi="Arial" w:cs="Arial"/>
            <w:b/>
            <w:color w:val="000000"/>
            <w:szCs w:val="18"/>
          </w:rPr>
          <w:t>Component</w:t>
        </w:r>
        <w:r w:rsidR="00AC4335">
          <w:rPr>
            <w:rFonts w:ascii="Arial" w:hAnsi="Arial" w:cs="Arial"/>
            <w:b/>
            <w:color w:val="000000"/>
            <w:szCs w:val="18"/>
          </w:rPr>
          <w:t xml:space="preserve"> </w:t>
        </w:r>
        <w:r w:rsidRPr="00553708">
          <w:rPr>
            <w:rFonts w:ascii="Arial" w:hAnsi="Arial" w:cs="Arial"/>
            <w:b/>
            <w:color w:val="000000"/>
            <w:szCs w:val="18"/>
          </w:rPr>
          <w:t>Security Assurance (</w:t>
        </w:r>
        <w:r w:rsidR="00510EBF">
          <w:rPr>
            <w:rFonts w:ascii="Arial" w:hAnsi="Arial" w:cs="Arial"/>
            <w:b/>
            <w:color w:val="000000"/>
            <w:szCs w:val="18"/>
          </w:rPr>
          <w:t>C</w:t>
        </w:r>
        <w:r w:rsidRPr="00553708">
          <w:rPr>
            <w:rFonts w:ascii="Arial" w:hAnsi="Arial" w:cs="Arial"/>
            <w:b/>
            <w:color w:val="000000"/>
            <w:szCs w:val="18"/>
          </w:rPr>
          <w:t>SA) Certification</w:t>
        </w:r>
      </w:hyperlink>
    </w:p>
    <w:p w14:paraId="007A8FA6" w14:textId="4D2461B1" w:rsidR="003958EC" w:rsidRPr="00F771A7" w:rsidRDefault="00510EBF" w:rsidP="00F771A7">
      <w:pPr>
        <w:spacing w:after="0" w:line="240" w:lineRule="auto"/>
        <w:rPr>
          <w:rFonts w:ascii="Arial" w:hAnsi="Arial" w:cs="Arial"/>
          <w:color w:val="000000"/>
          <w:szCs w:val="18"/>
        </w:rPr>
      </w:pPr>
      <w:r>
        <w:rPr>
          <w:rFonts w:ascii="Arial" w:hAnsi="Arial" w:cs="Arial"/>
          <w:color w:val="000000"/>
          <w:szCs w:val="18"/>
        </w:rPr>
        <w:t>Component</w:t>
      </w:r>
      <w:r w:rsidR="003958EC" w:rsidRPr="00F771A7">
        <w:rPr>
          <w:rFonts w:ascii="Arial" w:hAnsi="Arial" w:cs="Arial"/>
          <w:color w:val="000000"/>
          <w:szCs w:val="18"/>
        </w:rPr>
        <w:t xml:space="preserve"> Security Assurance (</w:t>
      </w:r>
      <w:r>
        <w:rPr>
          <w:rFonts w:ascii="Arial" w:hAnsi="Arial" w:cs="Arial"/>
          <w:color w:val="000000"/>
          <w:szCs w:val="18"/>
        </w:rPr>
        <w:t>C</w:t>
      </w:r>
      <w:r w:rsidR="003958EC" w:rsidRPr="00F771A7">
        <w:rPr>
          <w:rFonts w:ascii="Arial" w:hAnsi="Arial" w:cs="Arial"/>
          <w:color w:val="000000"/>
          <w:szCs w:val="18"/>
        </w:rPr>
        <w:t xml:space="preserve">SA) focuses on the security of </w:t>
      </w:r>
      <w:r w:rsidR="009556E0">
        <w:rPr>
          <w:rFonts w:ascii="Arial" w:hAnsi="Arial" w:cs="Arial"/>
          <w:color w:val="000000"/>
          <w:szCs w:val="18"/>
        </w:rPr>
        <w:t>individual</w:t>
      </w:r>
      <w:r w:rsidR="003958EC" w:rsidRPr="00F771A7">
        <w:rPr>
          <w:rFonts w:ascii="Arial" w:hAnsi="Arial" w:cs="Arial"/>
          <w:color w:val="000000"/>
          <w:szCs w:val="18"/>
        </w:rPr>
        <w:t xml:space="preserve"> device characteristics and supplier development practices for those devices. The </w:t>
      </w:r>
      <w:r w:rsidR="009556E0">
        <w:rPr>
          <w:rFonts w:ascii="Arial" w:hAnsi="Arial" w:cs="Arial"/>
          <w:color w:val="000000"/>
          <w:szCs w:val="18"/>
        </w:rPr>
        <w:t>C</w:t>
      </w:r>
      <w:r w:rsidR="003958EC" w:rsidRPr="00F771A7">
        <w:rPr>
          <w:rFonts w:ascii="Arial" w:hAnsi="Arial" w:cs="Arial"/>
          <w:color w:val="000000"/>
          <w:szCs w:val="18"/>
        </w:rPr>
        <w:t xml:space="preserve">SA certification is designed to </w:t>
      </w:r>
      <w:proofErr w:type="gramStart"/>
      <w:r w:rsidR="003958EC" w:rsidRPr="00F771A7">
        <w:rPr>
          <w:rFonts w:ascii="Arial" w:hAnsi="Arial" w:cs="Arial"/>
          <w:color w:val="000000"/>
          <w:szCs w:val="18"/>
        </w:rPr>
        <w:t>certify to</w:t>
      </w:r>
      <w:proofErr w:type="gramEnd"/>
      <w:r w:rsidR="003958EC" w:rsidRPr="00F771A7">
        <w:rPr>
          <w:rFonts w:ascii="Arial" w:hAnsi="Arial" w:cs="Arial"/>
          <w:color w:val="000000"/>
          <w:szCs w:val="18"/>
        </w:rPr>
        <w:t xml:space="preserve"> international standard </w:t>
      </w:r>
      <w:r w:rsidR="00606DBB">
        <w:rPr>
          <w:rFonts w:ascii="Arial" w:hAnsi="Arial" w:cs="Arial"/>
          <w:color w:val="000000"/>
          <w:szCs w:val="18"/>
        </w:rPr>
        <w:t>ISA/</w:t>
      </w:r>
      <w:r w:rsidR="003958EC" w:rsidRPr="00F771A7">
        <w:rPr>
          <w:rFonts w:ascii="Arial" w:hAnsi="Arial" w:cs="Arial"/>
          <w:color w:val="000000"/>
          <w:szCs w:val="18"/>
        </w:rPr>
        <w:t>IEC 62443-4-1 Security for industrial automation and control systems Part 4-1: Secure product development requirements and to the international standard </w:t>
      </w:r>
      <w:r w:rsidR="00606DBB">
        <w:rPr>
          <w:rFonts w:ascii="Arial" w:hAnsi="Arial" w:cs="Arial"/>
          <w:color w:val="000000"/>
          <w:szCs w:val="18"/>
        </w:rPr>
        <w:t>ISA/</w:t>
      </w:r>
      <w:r w:rsidR="003958EC" w:rsidRPr="00F771A7">
        <w:rPr>
          <w:rFonts w:ascii="Arial" w:hAnsi="Arial" w:cs="Arial"/>
          <w:color w:val="000000"/>
          <w:szCs w:val="18"/>
        </w:rPr>
        <w:t>IEC 62443-4-2 Security for industrial automation and control systems Part 4-2: Technical security requirements for IACS components.</w:t>
      </w:r>
    </w:p>
    <w:p w14:paraId="78E58701" w14:textId="623B5E89" w:rsidR="00553708" w:rsidRDefault="003958EC" w:rsidP="00F771A7">
      <w:pPr>
        <w:spacing w:after="0" w:line="240" w:lineRule="auto"/>
        <w:rPr>
          <w:rFonts w:ascii="Arial" w:hAnsi="Arial" w:cs="Arial"/>
          <w:color w:val="000000"/>
          <w:szCs w:val="18"/>
        </w:rPr>
      </w:pPr>
      <w:r w:rsidRPr="00553708">
        <w:rPr>
          <w:rFonts w:ascii="Arial" w:hAnsi="Arial" w:cs="Arial"/>
          <w:color w:val="000000"/>
          <w:szCs w:val="18"/>
        </w:rPr>
        <w:t xml:space="preserve">To obtain ISASecure </w:t>
      </w:r>
      <w:r w:rsidR="009556E0">
        <w:rPr>
          <w:rFonts w:ascii="Arial" w:hAnsi="Arial" w:cs="Arial"/>
          <w:color w:val="000000"/>
          <w:szCs w:val="18"/>
        </w:rPr>
        <w:t>C</w:t>
      </w:r>
      <w:r w:rsidRPr="00553708">
        <w:rPr>
          <w:rFonts w:ascii="Arial" w:hAnsi="Arial" w:cs="Arial"/>
          <w:color w:val="000000"/>
          <w:szCs w:val="18"/>
        </w:rPr>
        <w:t xml:space="preserve">SA certification, a supplier must pass a security development lifecycle process assessment (SDLPA). Based upon this assessment, an ISASecure SDLA process certification is granted as described in SDLA-100 (see below). A supplier may already hold an SDLA process certification when they apply for a </w:t>
      </w:r>
      <w:r w:rsidR="009556E0">
        <w:rPr>
          <w:rFonts w:ascii="Arial" w:hAnsi="Arial" w:cs="Arial"/>
          <w:color w:val="000000"/>
          <w:szCs w:val="18"/>
        </w:rPr>
        <w:t>C</w:t>
      </w:r>
      <w:r w:rsidRPr="00553708">
        <w:rPr>
          <w:rFonts w:ascii="Arial" w:hAnsi="Arial" w:cs="Arial"/>
          <w:color w:val="000000"/>
          <w:szCs w:val="18"/>
        </w:rPr>
        <w:t xml:space="preserve">SA </w:t>
      </w:r>
      <w:r w:rsidR="00A04D64" w:rsidRPr="00553708">
        <w:rPr>
          <w:rFonts w:ascii="Arial" w:hAnsi="Arial" w:cs="Arial"/>
          <w:color w:val="000000"/>
          <w:szCs w:val="18"/>
        </w:rPr>
        <w:t>certification or</w:t>
      </w:r>
      <w:r w:rsidRPr="00553708">
        <w:rPr>
          <w:rFonts w:ascii="Arial" w:hAnsi="Arial" w:cs="Arial"/>
          <w:color w:val="000000"/>
          <w:szCs w:val="18"/>
        </w:rPr>
        <w:t xml:space="preserve"> may apply for </w:t>
      </w:r>
      <w:r w:rsidR="009556E0">
        <w:rPr>
          <w:rFonts w:ascii="Arial" w:hAnsi="Arial" w:cs="Arial"/>
          <w:color w:val="000000"/>
          <w:szCs w:val="18"/>
        </w:rPr>
        <w:t>C</w:t>
      </w:r>
      <w:r w:rsidRPr="00553708">
        <w:rPr>
          <w:rFonts w:ascii="Arial" w:hAnsi="Arial" w:cs="Arial"/>
          <w:color w:val="000000"/>
          <w:szCs w:val="18"/>
        </w:rPr>
        <w:t>SA and SDLA certification in parallel. </w:t>
      </w:r>
      <w:r w:rsidR="009556E0" w:rsidRPr="00553708" w:rsidDel="009556E0">
        <w:rPr>
          <w:rFonts w:ascii="Arial" w:hAnsi="Arial" w:cs="Arial"/>
          <w:color w:val="000000"/>
          <w:szCs w:val="18"/>
        </w:rPr>
        <w:t xml:space="preserve"> </w:t>
      </w:r>
      <w:r w:rsidR="00F771A7">
        <w:rPr>
          <w:rFonts w:ascii="Arial" w:hAnsi="Arial" w:cs="Arial"/>
          <w:color w:val="000000"/>
          <w:szCs w:val="18"/>
        </w:rPr>
        <w:br/>
      </w:r>
      <w:r w:rsidRPr="00F771A7">
        <w:rPr>
          <w:rFonts w:ascii="Arial" w:hAnsi="Arial" w:cs="Arial"/>
          <w:color w:val="000000"/>
          <w:szCs w:val="18"/>
        </w:rPr>
        <w:br/>
        <w:t>The program offers four certification levels for a device</w:t>
      </w:r>
      <w:r w:rsidR="009556E0">
        <w:rPr>
          <w:rFonts w:ascii="Arial" w:hAnsi="Arial" w:cs="Arial"/>
          <w:color w:val="000000"/>
          <w:szCs w:val="18"/>
        </w:rPr>
        <w:t xml:space="preserve"> (Embedded, Host, Software, and Network)</w:t>
      </w:r>
      <w:r w:rsidRPr="00F771A7">
        <w:rPr>
          <w:rFonts w:ascii="Arial" w:hAnsi="Arial" w:cs="Arial"/>
          <w:color w:val="000000"/>
          <w:szCs w:val="18"/>
        </w:rPr>
        <w:t xml:space="preserve">, </w:t>
      </w:r>
      <w:r w:rsidR="009556E0">
        <w:rPr>
          <w:rFonts w:ascii="Arial" w:hAnsi="Arial" w:cs="Arial"/>
          <w:color w:val="000000"/>
          <w:szCs w:val="18"/>
        </w:rPr>
        <w:t xml:space="preserve">each </w:t>
      </w:r>
      <w:r w:rsidRPr="00F771A7">
        <w:rPr>
          <w:rFonts w:ascii="Arial" w:hAnsi="Arial" w:cs="Arial"/>
          <w:color w:val="000000"/>
          <w:szCs w:val="18"/>
        </w:rPr>
        <w:t>offering increasing levels of device security assurance.</w:t>
      </w:r>
      <w:r w:rsidR="00553708" w:rsidRPr="00F771A7">
        <w:rPr>
          <w:rFonts w:ascii="Arial" w:hAnsi="Arial" w:cs="Arial"/>
          <w:color w:val="000000"/>
          <w:szCs w:val="18"/>
        </w:rPr>
        <w:t xml:space="preserve"> </w:t>
      </w:r>
    </w:p>
    <w:p w14:paraId="187917F2" w14:textId="77777777" w:rsidR="00CC1CF8" w:rsidRPr="00F771A7" w:rsidRDefault="00CC1CF8" w:rsidP="00F771A7">
      <w:pPr>
        <w:spacing w:after="0" w:line="240" w:lineRule="auto"/>
        <w:rPr>
          <w:rFonts w:ascii="Arial" w:hAnsi="Arial" w:cs="Arial"/>
          <w:color w:val="000000"/>
          <w:szCs w:val="18"/>
        </w:rPr>
      </w:pPr>
    </w:p>
    <w:p w14:paraId="78985130" w14:textId="77777777" w:rsidR="00553708" w:rsidRDefault="00553708" w:rsidP="00553708">
      <w:pPr>
        <w:numPr>
          <w:ilvl w:val="0"/>
          <w:numId w:val="1"/>
        </w:numPr>
        <w:shd w:val="clear" w:color="auto" w:fill="FFFFFF"/>
        <w:spacing w:before="100" w:beforeAutospacing="1" w:after="225" w:line="300" w:lineRule="atLeast"/>
        <w:ind w:left="375"/>
        <w:rPr>
          <w:rFonts w:ascii="Arial" w:hAnsi="Arial" w:cs="Arial"/>
          <w:b/>
          <w:color w:val="000000"/>
          <w:szCs w:val="18"/>
        </w:rPr>
      </w:pPr>
      <w:r w:rsidRPr="00553708">
        <w:rPr>
          <w:rFonts w:ascii="Arial" w:hAnsi="Arial" w:cs="Arial"/>
          <w:b/>
          <w:color w:val="000000"/>
          <w:szCs w:val="18"/>
        </w:rPr>
        <w:t>ISASecure System Security Assurance (SSA) Certification</w:t>
      </w:r>
    </w:p>
    <w:p w14:paraId="066F9A13" w14:textId="0FA9DD11" w:rsidR="00553708" w:rsidRPr="00553708" w:rsidRDefault="00F771A7" w:rsidP="00CC1CF8">
      <w:pPr>
        <w:spacing w:after="120" w:line="240" w:lineRule="auto"/>
        <w:ind w:left="15"/>
        <w:rPr>
          <w:rFonts w:ascii="Arial" w:hAnsi="Arial" w:cs="Arial"/>
          <w:color w:val="000000"/>
          <w:szCs w:val="18"/>
        </w:rPr>
      </w:pPr>
      <w:r w:rsidRPr="00F771A7">
        <w:rPr>
          <w:rFonts w:ascii="Arial" w:hAnsi="Arial" w:cs="Arial"/>
          <w:color w:val="000000"/>
          <w:szCs w:val="18"/>
        </w:rPr>
        <w:lastRenderedPageBreak/>
        <w:t>T</w:t>
      </w:r>
      <w:r w:rsidR="00553708" w:rsidRPr="00553708">
        <w:rPr>
          <w:rFonts w:ascii="Arial" w:hAnsi="Arial" w:cs="Arial"/>
          <w:color w:val="000000"/>
          <w:szCs w:val="18"/>
        </w:rPr>
        <w:t xml:space="preserve">he SSA requirements for certification include all control system requirements in </w:t>
      </w:r>
      <w:r w:rsidR="00606DBB">
        <w:rPr>
          <w:rFonts w:ascii="Arial" w:hAnsi="Arial" w:cs="Arial"/>
          <w:color w:val="000000"/>
          <w:szCs w:val="18"/>
        </w:rPr>
        <w:t>ISA/</w:t>
      </w:r>
      <w:r w:rsidR="00553708" w:rsidRPr="00553708">
        <w:rPr>
          <w:rFonts w:ascii="Arial" w:hAnsi="Arial" w:cs="Arial"/>
          <w:color w:val="000000"/>
          <w:szCs w:val="18"/>
        </w:rPr>
        <w:t>IEC 62443-3-3 "</w:t>
      </w:r>
      <w:r w:rsidR="00553708" w:rsidRPr="00F771A7">
        <w:rPr>
          <w:rFonts w:ascii="Arial" w:hAnsi="Arial" w:cs="Arial"/>
          <w:color w:val="000000"/>
          <w:szCs w:val="18"/>
        </w:rPr>
        <w:t>Industrial communication networks - Network and system security - Part 3-3: System security requirements and security levels</w:t>
      </w:r>
      <w:r w:rsidR="00553708" w:rsidRPr="00553708">
        <w:rPr>
          <w:rFonts w:ascii="Arial" w:hAnsi="Arial" w:cs="Arial"/>
          <w:color w:val="000000"/>
          <w:szCs w:val="18"/>
        </w:rPr>
        <w:t xml:space="preserve">” and all process requirements in </w:t>
      </w:r>
      <w:r w:rsidR="00606DBB">
        <w:rPr>
          <w:rFonts w:ascii="Arial" w:hAnsi="Arial" w:cs="Arial"/>
          <w:color w:val="000000"/>
          <w:szCs w:val="18"/>
        </w:rPr>
        <w:t>ISA/</w:t>
      </w:r>
      <w:r w:rsidR="00553708" w:rsidRPr="00553708">
        <w:rPr>
          <w:rFonts w:ascii="Arial" w:hAnsi="Arial" w:cs="Arial"/>
          <w:color w:val="000000"/>
          <w:szCs w:val="18"/>
        </w:rPr>
        <w:t>IEC 62443-4-1 “</w:t>
      </w:r>
      <w:r w:rsidR="00553708" w:rsidRPr="00F771A7">
        <w:rPr>
          <w:rFonts w:ascii="Arial" w:hAnsi="Arial" w:cs="Arial"/>
          <w:color w:val="000000"/>
          <w:szCs w:val="18"/>
        </w:rPr>
        <w:t>Security for industrial automation and control systems – Secure product development requirements</w:t>
      </w:r>
      <w:r w:rsidR="00553708" w:rsidRPr="00553708">
        <w:rPr>
          <w:rFonts w:ascii="Arial" w:hAnsi="Arial" w:cs="Arial"/>
          <w:color w:val="000000"/>
          <w:szCs w:val="18"/>
        </w:rPr>
        <w:t xml:space="preserve">.” </w:t>
      </w:r>
      <w:r w:rsidR="00553708" w:rsidRPr="00553708">
        <w:rPr>
          <w:rFonts w:ascii="Arial" w:hAnsi="Arial" w:cs="Arial"/>
          <w:color w:val="000000"/>
          <w:szCs w:val="18"/>
        </w:rPr>
        <w:br/>
      </w:r>
      <w:r w:rsidR="00553708" w:rsidRPr="00553708">
        <w:rPr>
          <w:rFonts w:ascii="Arial" w:hAnsi="Arial" w:cs="Arial"/>
          <w:color w:val="000000"/>
          <w:szCs w:val="18"/>
        </w:rPr>
        <w:br/>
        <w:t xml:space="preserve">ISASecure SSA is a certification program for a particular subset of control systems. A control system product that meets </w:t>
      </w:r>
      <w:r w:rsidR="00973CE0" w:rsidRPr="00553708">
        <w:rPr>
          <w:rFonts w:ascii="Arial" w:hAnsi="Arial" w:cs="Arial"/>
          <w:color w:val="000000"/>
          <w:szCs w:val="18"/>
        </w:rPr>
        <w:t>all</w:t>
      </w:r>
      <w:r w:rsidR="00553708" w:rsidRPr="00553708">
        <w:rPr>
          <w:rFonts w:ascii="Arial" w:hAnsi="Arial" w:cs="Arial"/>
          <w:color w:val="000000"/>
          <w:szCs w:val="18"/>
        </w:rPr>
        <w:t xml:space="preserve"> the following criteria may be certified under the SSA program:</w:t>
      </w:r>
    </w:p>
    <w:p w14:paraId="0276734B" w14:textId="77777777" w:rsidR="00553708" w:rsidRPr="00553708" w:rsidRDefault="00553708" w:rsidP="00CC1CF8">
      <w:pPr>
        <w:numPr>
          <w:ilvl w:val="0"/>
          <w:numId w:val="6"/>
        </w:numPr>
        <w:shd w:val="clear" w:color="auto" w:fill="FFFFFF"/>
        <w:tabs>
          <w:tab w:val="clear" w:pos="720"/>
          <w:tab w:val="num" w:pos="735"/>
        </w:tabs>
        <w:spacing w:after="120" w:line="300" w:lineRule="atLeast"/>
        <w:ind w:left="389"/>
        <w:rPr>
          <w:rFonts w:ascii="Arial" w:hAnsi="Arial" w:cs="Arial"/>
          <w:color w:val="000000"/>
          <w:szCs w:val="18"/>
        </w:rPr>
      </w:pPr>
      <w:r w:rsidRPr="00553708">
        <w:rPr>
          <w:rFonts w:ascii="Arial" w:hAnsi="Arial" w:cs="Arial"/>
          <w:color w:val="000000"/>
          <w:szCs w:val="18"/>
        </w:rPr>
        <w:t>The control system consists of an integrated set of components and includes more than one device.</w:t>
      </w:r>
    </w:p>
    <w:p w14:paraId="1531B40E" w14:textId="77777777" w:rsidR="00553708" w:rsidRPr="00553708" w:rsidRDefault="00553708" w:rsidP="00CC1CF8">
      <w:pPr>
        <w:numPr>
          <w:ilvl w:val="0"/>
          <w:numId w:val="6"/>
        </w:numPr>
        <w:shd w:val="clear" w:color="auto" w:fill="FFFFFF"/>
        <w:tabs>
          <w:tab w:val="clear" w:pos="720"/>
          <w:tab w:val="num" w:pos="735"/>
        </w:tabs>
        <w:spacing w:before="100" w:beforeAutospacing="1" w:after="120" w:line="300" w:lineRule="atLeast"/>
        <w:ind w:left="390"/>
        <w:rPr>
          <w:rFonts w:ascii="Arial" w:hAnsi="Arial" w:cs="Arial"/>
          <w:color w:val="000000"/>
          <w:szCs w:val="18"/>
        </w:rPr>
      </w:pPr>
      <w:r w:rsidRPr="00553708">
        <w:rPr>
          <w:rFonts w:ascii="Arial" w:hAnsi="Arial" w:cs="Arial"/>
          <w:color w:val="000000"/>
          <w:szCs w:val="18"/>
        </w:rPr>
        <w:t xml:space="preserve">The control system is available from and supported </w:t>
      </w:r>
      <w:r w:rsidR="009556E0" w:rsidRPr="00553708">
        <w:rPr>
          <w:rFonts w:ascii="Arial" w:hAnsi="Arial" w:cs="Arial"/>
          <w:color w:val="000000"/>
          <w:szCs w:val="18"/>
        </w:rPr>
        <w:t>by</w:t>
      </w:r>
      <w:r w:rsidRPr="00553708">
        <w:rPr>
          <w:rFonts w:ascii="Arial" w:hAnsi="Arial" w:cs="Arial"/>
          <w:color w:val="000000"/>
          <w:szCs w:val="18"/>
        </w:rPr>
        <w:t xml:space="preserve"> a single supplier, although it may include hardware and software components from several manufacturers.</w:t>
      </w:r>
    </w:p>
    <w:p w14:paraId="2ED52C38" w14:textId="77777777" w:rsidR="00553708" w:rsidRPr="00553708" w:rsidRDefault="00553708" w:rsidP="00CC1CF8">
      <w:pPr>
        <w:numPr>
          <w:ilvl w:val="0"/>
          <w:numId w:val="6"/>
        </w:numPr>
        <w:shd w:val="clear" w:color="auto" w:fill="FFFFFF"/>
        <w:tabs>
          <w:tab w:val="clear" w:pos="720"/>
          <w:tab w:val="num" w:pos="735"/>
        </w:tabs>
        <w:spacing w:before="100" w:beforeAutospacing="1" w:after="120" w:line="300" w:lineRule="atLeast"/>
        <w:ind w:left="390"/>
        <w:rPr>
          <w:rFonts w:ascii="Arial" w:hAnsi="Arial" w:cs="Arial"/>
          <w:color w:val="000000"/>
          <w:szCs w:val="18"/>
        </w:rPr>
      </w:pPr>
      <w:r w:rsidRPr="00553708">
        <w:rPr>
          <w:rFonts w:ascii="Arial" w:hAnsi="Arial" w:cs="Arial"/>
          <w:color w:val="000000"/>
          <w:szCs w:val="18"/>
        </w:rPr>
        <w:t xml:space="preserve">The control system may have a fixed device and zone layout, or may be scalable, that is, may support replication of devices and of zones </w:t>
      </w:r>
      <w:r w:rsidR="009556E0" w:rsidRPr="00553708">
        <w:rPr>
          <w:rFonts w:ascii="Arial" w:hAnsi="Arial" w:cs="Arial"/>
          <w:color w:val="000000"/>
          <w:szCs w:val="18"/>
        </w:rPr>
        <w:t>to</w:t>
      </w:r>
      <w:r w:rsidRPr="00553708">
        <w:rPr>
          <w:rFonts w:ascii="Arial" w:hAnsi="Arial" w:cs="Arial"/>
          <w:color w:val="000000"/>
          <w:szCs w:val="18"/>
        </w:rPr>
        <w:t xml:space="preserve"> scale for small and large installations.</w:t>
      </w:r>
    </w:p>
    <w:p w14:paraId="430E347D" w14:textId="77777777" w:rsidR="00553708" w:rsidRDefault="00553708" w:rsidP="00CC1CF8">
      <w:pPr>
        <w:numPr>
          <w:ilvl w:val="0"/>
          <w:numId w:val="6"/>
        </w:numPr>
        <w:shd w:val="clear" w:color="auto" w:fill="FFFFFF"/>
        <w:tabs>
          <w:tab w:val="clear" w:pos="720"/>
          <w:tab w:val="num" w:pos="735"/>
        </w:tabs>
        <w:spacing w:after="0" w:line="300" w:lineRule="atLeast"/>
        <w:ind w:left="389"/>
        <w:rPr>
          <w:rFonts w:ascii="Arial" w:hAnsi="Arial" w:cs="Arial"/>
          <w:color w:val="000000"/>
          <w:szCs w:val="18"/>
        </w:rPr>
      </w:pPr>
      <w:r w:rsidRPr="00553708">
        <w:rPr>
          <w:rFonts w:ascii="Arial" w:hAnsi="Arial" w:cs="Arial"/>
          <w:color w:val="000000"/>
          <w:szCs w:val="18"/>
        </w:rPr>
        <w:t>The system product is under configuration control and version management.</w:t>
      </w:r>
    </w:p>
    <w:p w14:paraId="141E7F17" w14:textId="77777777" w:rsidR="00CC1CF8" w:rsidRPr="00F771A7" w:rsidRDefault="00CC1CF8" w:rsidP="00606DBB">
      <w:pPr>
        <w:shd w:val="clear" w:color="auto" w:fill="FFFFFF"/>
        <w:spacing w:after="0" w:line="300" w:lineRule="atLeast"/>
        <w:rPr>
          <w:rFonts w:ascii="Arial" w:hAnsi="Arial" w:cs="Arial"/>
          <w:color w:val="000000"/>
          <w:szCs w:val="18"/>
        </w:rPr>
      </w:pPr>
    </w:p>
    <w:p w14:paraId="70FE471B" w14:textId="77777777" w:rsidR="001832E3" w:rsidRPr="00553708" w:rsidRDefault="001F1B8D" w:rsidP="00553708">
      <w:pPr>
        <w:numPr>
          <w:ilvl w:val="0"/>
          <w:numId w:val="1"/>
        </w:numPr>
        <w:shd w:val="clear" w:color="auto" w:fill="FFFFFF"/>
        <w:spacing w:before="100" w:beforeAutospacing="1" w:after="225" w:line="300" w:lineRule="atLeast"/>
        <w:ind w:left="375"/>
        <w:rPr>
          <w:rFonts w:ascii="Arial" w:hAnsi="Arial" w:cs="Arial"/>
          <w:b/>
          <w:color w:val="000000"/>
          <w:szCs w:val="18"/>
        </w:rPr>
      </w:pPr>
      <w:hyperlink r:id="rId10" w:history="1">
        <w:r w:rsidRPr="00553708">
          <w:rPr>
            <w:rFonts w:ascii="Arial" w:hAnsi="Arial" w:cs="Arial"/>
            <w:b/>
            <w:color w:val="000000"/>
            <w:szCs w:val="18"/>
          </w:rPr>
          <w:t>ISASecure Security Development Lifecycle Assurance (SDLA) Certification</w:t>
        </w:r>
      </w:hyperlink>
    </w:p>
    <w:p w14:paraId="65FAC806" w14:textId="75B4BAF5" w:rsidR="00F771A7" w:rsidRDefault="00553708" w:rsidP="00CC1CF8">
      <w:pPr>
        <w:spacing w:after="0" w:line="240" w:lineRule="auto"/>
        <w:ind w:left="15"/>
        <w:rPr>
          <w:rFonts w:ascii="Arial" w:hAnsi="Arial" w:cs="Arial"/>
          <w:color w:val="000000"/>
          <w:szCs w:val="18"/>
        </w:rPr>
      </w:pPr>
      <w:r w:rsidRPr="00553708">
        <w:rPr>
          <w:rFonts w:ascii="Arial" w:hAnsi="Arial" w:cs="Arial"/>
          <w:color w:val="000000"/>
          <w:szCs w:val="18"/>
        </w:rPr>
        <w:t xml:space="preserve">ISASecure SDLA is a certification program that applies to the development lifecycle processes of suppliers for control system products.  The ISASecure SDLA certification program certifies compliance to </w:t>
      </w:r>
      <w:r w:rsidR="00606DBB">
        <w:rPr>
          <w:rFonts w:ascii="Arial" w:hAnsi="Arial" w:cs="Arial"/>
          <w:color w:val="000000"/>
          <w:szCs w:val="18"/>
        </w:rPr>
        <w:t>ISA/</w:t>
      </w:r>
      <w:r w:rsidRPr="00553708">
        <w:rPr>
          <w:rFonts w:ascii="Arial" w:hAnsi="Arial" w:cs="Arial"/>
          <w:color w:val="000000"/>
          <w:szCs w:val="18"/>
        </w:rPr>
        <w:t>IEC 62443-4-1 Security for industrial automation and control systems Part 4-1: Secure product lifecycle requirements (also published as ANSI/ISA-62443-4-1).</w:t>
      </w:r>
      <w:r w:rsidRPr="00553708">
        <w:rPr>
          <w:rFonts w:ascii="Arial" w:hAnsi="Arial" w:cs="Arial"/>
          <w:color w:val="000000"/>
          <w:szCs w:val="18"/>
        </w:rPr>
        <w:br/>
      </w:r>
    </w:p>
    <w:p w14:paraId="60D879B3" w14:textId="77777777" w:rsidR="00553708" w:rsidRPr="00553708" w:rsidRDefault="00553708" w:rsidP="00CC1CF8">
      <w:pPr>
        <w:spacing w:after="120" w:line="240" w:lineRule="auto"/>
        <w:ind w:left="15"/>
        <w:rPr>
          <w:rFonts w:ascii="Arial" w:hAnsi="Arial" w:cs="Arial"/>
          <w:color w:val="000000"/>
          <w:szCs w:val="18"/>
        </w:rPr>
      </w:pPr>
      <w:r w:rsidRPr="00553708">
        <w:rPr>
          <w:rFonts w:ascii="Arial" w:hAnsi="Arial" w:cs="Arial"/>
          <w:color w:val="000000"/>
          <w:szCs w:val="18"/>
        </w:rPr>
        <w:t>An SDLA certification is granted for:</w:t>
      </w:r>
    </w:p>
    <w:p w14:paraId="6BC1BAF7" w14:textId="77777777" w:rsidR="00553708" w:rsidRPr="00553708" w:rsidRDefault="00973CE0" w:rsidP="00CC1CF8">
      <w:pPr>
        <w:numPr>
          <w:ilvl w:val="0"/>
          <w:numId w:val="4"/>
        </w:numPr>
        <w:shd w:val="clear" w:color="auto" w:fill="FFFFFF"/>
        <w:tabs>
          <w:tab w:val="clear" w:pos="720"/>
          <w:tab w:val="num" w:pos="735"/>
        </w:tabs>
        <w:spacing w:after="120" w:line="300" w:lineRule="atLeast"/>
        <w:ind w:left="389"/>
        <w:rPr>
          <w:rFonts w:ascii="Arial" w:hAnsi="Arial" w:cs="Arial"/>
          <w:color w:val="000000"/>
          <w:szCs w:val="18"/>
        </w:rPr>
      </w:pPr>
      <w:r>
        <w:rPr>
          <w:rFonts w:ascii="Arial" w:hAnsi="Arial" w:cs="Arial"/>
          <w:color w:val="000000"/>
          <w:szCs w:val="18"/>
        </w:rPr>
        <w:t>A</w:t>
      </w:r>
      <w:r w:rsidR="00553708" w:rsidRPr="00553708">
        <w:rPr>
          <w:rFonts w:ascii="Arial" w:hAnsi="Arial" w:cs="Arial"/>
          <w:color w:val="000000"/>
          <w:szCs w:val="18"/>
        </w:rPr>
        <w:t xml:space="preserve"> named development organization or organizations</w:t>
      </w:r>
    </w:p>
    <w:p w14:paraId="022E8800" w14:textId="77777777" w:rsidR="00553708" w:rsidRPr="00553708" w:rsidRDefault="00973CE0" w:rsidP="00F771A7">
      <w:pPr>
        <w:numPr>
          <w:ilvl w:val="0"/>
          <w:numId w:val="4"/>
        </w:numPr>
        <w:shd w:val="clear" w:color="auto" w:fill="FFFFFF"/>
        <w:tabs>
          <w:tab w:val="clear" w:pos="720"/>
          <w:tab w:val="num" w:pos="735"/>
        </w:tabs>
        <w:spacing w:before="100" w:beforeAutospacing="1" w:after="100" w:afterAutospacing="1" w:line="300" w:lineRule="atLeast"/>
        <w:ind w:left="390"/>
        <w:rPr>
          <w:rFonts w:ascii="Arial" w:hAnsi="Arial" w:cs="Arial"/>
          <w:color w:val="000000"/>
          <w:szCs w:val="18"/>
        </w:rPr>
      </w:pPr>
      <w:r>
        <w:rPr>
          <w:rFonts w:ascii="Arial" w:hAnsi="Arial" w:cs="Arial"/>
          <w:color w:val="000000"/>
          <w:szCs w:val="18"/>
        </w:rPr>
        <w:t>A</w:t>
      </w:r>
      <w:r w:rsidR="00553708" w:rsidRPr="00553708">
        <w:rPr>
          <w:rFonts w:ascii="Arial" w:hAnsi="Arial" w:cs="Arial"/>
          <w:color w:val="000000"/>
          <w:szCs w:val="18"/>
        </w:rPr>
        <w:t xml:space="preserve"> specific version of a named, documented development lifecycle process under version control that is used by that organization(s).</w:t>
      </w:r>
    </w:p>
    <w:p w14:paraId="4E241BA0" w14:textId="77777777" w:rsidR="00553708" w:rsidRPr="00553708" w:rsidRDefault="00553708" w:rsidP="00CC1CF8">
      <w:pPr>
        <w:spacing w:after="120" w:line="240" w:lineRule="auto"/>
        <w:ind w:left="15"/>
        <w:rPr>
          <w:rFonts w:ascii="Arial" w:hAnsi="Arial" w:cs="Arial"/>
          <w:color w:val="000000"/>
          <w:szCs w:val="18"/>
        </w:rPr>
      </w:pPr>
      <w:r w:rsidRPr="00553708">
        <w:rPr>
          <w:rFonts w:ascii="Arial" w:hAnsi="Arial" w:cs="Arial"/>
          <w:color w:val="000000"/>
          <w:szCs w:val="18"/>
        </w:rPr>
        <w:t>The documented process itself shall specify:</w:t>
      </w:r>
    </w:p>
    <w:p w14:paraId="5A44A8BC" w14:textId="77777777" w:rsidR="00553708" w:rsidRPr="00CC1CF8" w:rsidRDefault="00973CE0" w:rsidP="00CC1CF8">
      <w:pPr>
        <w:pStyle w:val="ListParagraph"/>
        <w:numPr>
          <w:ilvl w:val="0"/>
          <w:numId w:val="8"/>
        </w:numPr>
        <w:spacing w:after="120" w:line="240" w:lineRule="auto"/>
        <w:ind w:left="360"/>
        <w:rPr>
          <w:rFonts w:ascii="Arial" w:hAnsi="Arial" w:cs="Arial"/>
          <w:color w:val="000000"/>
          <w:szCs w:val="18"/>
        </w:rPr>
      </w:pPr>
      <w:r w:rsidRPr="00CC1CF8">
        <w:rPr>
          <w:rFonts w:ascii="Arial" w:hAnsi="Arial" w:cs="Arial"/>
          <w:color w:val="000000"/>
          <w:szCs w:val="18"/>
        </w:rPr>
        <w:t>W</w:t>
      </w:r>
      <w:r w:rsidR="00553708" w:rsidRPr="00CC1CF8">
        <w:rPr>
          <w:rFonts w:ascii="Arial" w:hAnsi="Arial" w:cs="Arial"/>
          <w:color w:val="000000"/>
          <w:szCs w:val="18"/>
        </w:rPr>
        <w:t>hether it applies to development of components, systems or both</w:t>
      </w:r>
    </w:p>
    <w:p w14:paraId="170A1C73" w14:textId="77777777" w:rsidR="00370CD1" w:rsidRDefault="00973CE0" w:rsidP="00CC1CF8">
      <w:pPr>
        <w:numPr>
          <w:ilvl w:val="0"/>
          <w:numId w:val="5"/>
        </w:numPr>
        <w:shd w:val="clear" w:color="auto" w:fill="FFFFFF"/>
        <w:spacing w:after="100" w:afterAutospacing="1" w:line="300" w:lineRule="atLeast"/>
        <w:ind w:left="389"/>
        <w:rPr>
          <w:rFonts w:ascii="Arial" w:hAnsi="Arial" w:cs="Arial"/>
          <w:color w:val="000000"/>
          <w:szCs w:val="18"/>
        </w:rPr>
      </w:pPr>
      <w:r>
        <w:rPr>
          <w:rFonts w:ascii="Arial" w:hAnsi="Arial" w:cs="Arial"/>
          <w:color w:val="000000"/>
          <w:szCs w:val="18"/>
        </w:rPr>
        <w:t>T</w:t>
      </w:r>
      <w:r w:rsidR="00553708" w:rsidRPr="00553708">
        <w:rPr>
          <w:rFonts w:ascii="Arial" w:hAnsi="Arial" w:cs="Arial"/>
          <w:color w:val="000000"/>
          <w:szCs w:val="18"/>
        </w:rPr>
        <w:t>he scope of products to which the organization applies the process (which may be all products).</w:t>
      </w:r>
    </w:p>
    <w:p w14:paraId="79F22DAF" w14:textId="77777777" w:rsidR="00716E18" w:rsidRPr="00CC1CF8" w:rsidRDefault="00143B28" w:rsidP="00CC1CF8">
      <w:pPr>
        <w:shd w:val="clear" w:color="auto" w:fill="FFFFFF"/>
        <w:spacing w:before="100" w:beforeAutospacing="1" w:after="100" w:afterAutospacing="1" w:line="300" w:lineRule="atLeast"/>
        <w:rPr>
          <w:rFonts w:ascii="Arial" w:hAnsi="Arial" w:cs="Arial"/>
          <w:color w:val="000000"/>
          <w:szCs w:val="18"/>
        </w:rPr>
      </w:pPr>
      <w:r>
        <w:rPr>
          <w:rFonts w:ascii="Arial" w:hAnsi="Arial" w:cs="Arial"/>
          <w:color w:val="000000"/>
          <w:szCs w:val="18"/>
        </w:rPr>
        <w:t xml:space="preserve">Asset owner picks the appropriate requirement, we have them both pre-written, </w:t>
      </w:r>
      <w:proofErr w:type="gramStart"/>
      <w:r>
        <w:rPr>
          <w:rFonts w:ascii="Arial" w:hAnsi="Arial" w:cs="Arial"/>
          <w:color w:val="000000"/>
          <w:szCs w:val="18"/>
        </w:rPr>
        <w:t>the</w:t>
      </w:r>
      <w:proofErr w:type="gramEnd"/>
      <w:r>
        <w:rPr>
          <w:rFonts w:ascii="Arial" w:hAnsi="Arial" w:cs="Arial"/>
          <w:color w:val="000000"/>
          <w:szCs w:val="18"/>
        </w:rPr>
        <w:t xml:space="preserve"> delete the one they don’t need.  </w:t>
      </w:r>
      <w:r w:rsidR="00370CD1">
        <w:rPr>
          <w:rFonts w:ascii="Arial" w:hAnsi="Arial" w:cs="Arial"/>
          <w:color w:val="000000"/>
          <w:szCs w:val="18"/>
        </w:rPr>
        <w:t xml:space="preserve">We don’t need the SDL cert as it is part of the </w:t>
      </w:r>
      <w:r w:rsidR="00716E18">
        <w:rPr>
          <w:rFonts w:ascii="Arial" w:hAnsi="Arial" w:cs="Arial"/>
          <w:color w:val="000000"/>
          <w:szCs w:val="18"/>
        </w:rPr>
        <w:t xml:space="preserve">4-2 and 3-3 cert. </w:t>
      </w:r>
    </w:p>
    <w:sectPr w:rsidR="00716E18" w:rsidRPr="00CC1C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3048D" w14:textId="77777777" w:rsidR="00DA417F" w:rsidRDefault="00DA417F" w:rsidP="007E5A0E">
      <w:pPr>
        <w:spacing w:after="0" w:line="240" w:lineRule="auto"/>
      </w:pPr>
      <w:r>
        <w:separator/>
      </w:r>
    </w:p>
  </w:endnote>
  <w:endnote w:type="continuationSeparator" w:id="0">
    <w:p w14:paraId="0D742A1A" w14:textId="77777777" w:rsidR="00DA417F" w:rsidRDefault="00DA417F" w:rsidP="007E5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80089" w14:textId="77777777" w:rsidR="00DA417F" w:rsidRDefault="00DA417F" w:rsidP="007E5A0E">
      <w:pPr>
        <w:spacing w:after="0" w:line="240" w:lineRule="auto"/>
      </w:pPr>
      <w:r>
        <w:separator/>
      </w:r>
    </w:p>
  </w:footnote>
  <w:footnote w:type="continuationSeparator" w:id="0">
    <w:p w14:paraId="5EBD5BBE" w14:textId="77777777" w:rsidR="00DA417F" w:rsidRDefault="00DA417F" w:rsidP="007E5A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7895"/>
    <w:multiLevelType w:val="hybridMultilevel"/>
    <w:tmpl w:val="5AEA2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84288"/>
    <w:multiLevelType w:val="multilevel"/>
    <w:tmpl w:val="23480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EA4835"/>
    <w:multiLevelType w:val="multilevel"/>
    <w:tmpl w:val="A7A03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901343"/>
    <w:multiLevelType w:val="hybridMultilevel"/>
    <w:tmpl w:val="661A7D14"/>
    <w:lvl w:ilvl="0" w:tplc="0409000F">
      <w:start w:val="1"/>
      <w:numFmt w:val="decimal"/>
      <w:lvlText w:val="%1."/>
      <w:lvlJc w:val="left"/>
      <w:pPr>
        <w:ind w:left="37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D4605"/>
    <w:multiLevelType w:val="hybridMultilevel"/>
    <w:tmpl w:val="EAC88DCA"/>
    <w:lvl w:ilvl="0" w:tplc="04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5" w15:restartNumberingAfterBreak="0">
    <w:nsid w:val="75E0609D"/>
    <w:multiLevelType w:val="multilevel"/>
    <w:tmpl w:val="53DA2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8D1E91"/>
    <w:multiLevelType w:val="hybridMultilevel"/>
    <w:tmpl w:val="BE3E0206"/>
    <w:lvl w:ilvl="0" w:tplc="0409000F">
      <w:start w:val="1"/>
      <w:numFmt w:val="decimal"/>
      <w:lvlText w:val="%1."/>
      <w:lvlJc w:val="left"/>
      <w:pPr>
        <w:ind w:left="375" w:hanging="360"/>
      </w:p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7" w15:restartNumberingAfterBreak="0">
    <w:nsid w:val="7D9519A5"/>
    <w:multiLevelType w:val="multilevel"/>
    <w:tmpl w:val="1396D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0605853">
    <w:abstractNumId w:val="5"/>
  </w:num>
  <w:num w:numId="2" w16cid:durableId="1908876443">
    <w:abstractNumId w:val="6"/>
  </w:num>
  <w:num w:numId="3" w16cid:durableId="900212974">
    <w:abstractNumId w:val="3"/>
  </w:num>
  <w:num w:numId="4" w16cid:durableId="2122721654">
    <w:abstractNumId w:val="1"/>
  </w:num>
  <w:num w:numId="5" w16cid:durableId="1214268526">
    <w:abstractNumId w:val="2"/>
  </w:num>
  <w:num w:numId="6" w16cid:durableId="1737387585">
    <w:abstractNumId w:val="7"/>
  </w:num>
  <w:num w:numId="7" w16cid:durableId="1566329834">
    <w:abstractNumId w:val="0"/>
  </w:num>
  <w:num w:numId="8" w16cid:durableId="18641993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66D"/>
    <w:rsid w:val="000C264B"/>
    <w:rsid w:val="000F56E4"/>
    <w:rsid w:val="00143B28"/>
    <w:rsid w:val="001832E3"/>
    <w:rsid w:val="00196DC8"/>
    <w:rsid w:val="001C4306"/>
    <w:rsid w:val="001F1B8D"/>
    <w:rsid w:val="00211CEF"/>
    <w:rsid w:val="00274E88"/>
    <w:rsid w:val="002D2FDC"/>
    <w:rsid w:val="003324F9"/>
    <w:rsid w:val="00336E71"/>
    <w:rsid w:val="00370CD1"/>
    <w:rsid w:val="003958EC"/>
    <w:rsid w:val="003B088E"/>
    <w:rsid w:val="004011B3"/>
    <w:rsid w:val="00484319"/>
    <w:rsid w:val="00510EBF"/>
    <w:rsid w:val="00553708"/>
    <w:rsid w:val="005B4EA1"/>
    <w:rsid w:val="00606DBB"/>
    <w:rsid w:val="00634E7E"/>
    <w:rsid w:val="006768CF"/>
    <w:rsid w:val="00716E18"/>
    <w:rsid w:val="0072585C"/>
    <w:rsid w:val="007A3995"/>
    <w:rsid w:val="007E5A0E"/>
    <w:rsid w:val="00803FCB"/>
    <w:rsid w:val="00804D9D"/>
    <w:rsid w:val="008244C3"/>
    <w:rsid w:val="008616E9"/>
    <w:rsid w:val="00876732"/>
    <w:rsid w:val="00886512"/>
    <w:rsid w:val="00895C44"/>
    <w:rsid w:val="00912A9C"/>
    <w:rsid w:val="009556E0"/>
    <w:rsid w:val="009642CB"/>
    <w:rsid w:val="00973CE0"/>
    <w:rsid w:val="009F1510"/>
    <w:rsid w:val="00A04D64"/>
    <w:rsid w:val="00A3166D"/>
    <w:rsid w:val="00A67651"/>
    <w:rsid w:val="00AC4335"/>
    <w:rsid w:val="00AE1A4F"/>
    <w:rsid w:val="00B61B56"/>
    <w:rsid w:val="00B74DF3"/>
    <w:rsid w:val="00BA0DE3"/>
    <w:rsid w:val="00C16F4D"/>
    <w:rsid w:val="00C21F1A"/>
    <w:rsid w:val="00C46943"/>
    <w:rsid w:val="00C62E18"/>
    <w:rsid w:val="00C82110"/>
    <w:rsid w:val="00C87F61"/>
    <w:rsid w:val="00CC1CF8"/>
    <w:rsid w:val="00CC33F3"/>
    <w:rsid w:val="00D7636D"/>
    <w:rsid w:val="00DA2F01"/>
    <w:rsid w:val="00DA417F"/>
    <w:rsid w:val="00DB055A"/>
    <w:rsid w:val="00DD1444"/>
    <w:rsid w:val="00E454AE"/>
    <w:rsid w:val="00E86AEB"/>
    <w:rsid w:val="00F7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E62ACC"/>
  <w15:chartTrackingRefBased/>
  <w15:docId w15:val="{22CB05E8-AF45-41B7-838B-09B09E0C2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1B8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958EC"/>
    <w:rPr>
      <w:i/>
      <w:iCs/>
    </w:rPr>
  </w:style>
  <w:style w:type="paragraph" w:styleId="ListParagraph">
    <w:name w:val="List Paragraph"/>
    <w:basedOn w:val="Normal"/>
    <w:uiPriority w:val="34"/>
    <w:qFormat/>
    <w:rsid w:val="005537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0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CD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616E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04D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4D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4D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4D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4D9D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06D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asecure.org/certific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sasecure.org/end-user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isasecure.org/en-US/Certification/IEC-62443-SDLA-Certification-(1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sasecure.org/en-US/Certification/EDSA-Certific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Phillip M</dc:creator>
  <cp:keywords/>
  <dc:description/>
  <cp:lastModifiedBy>Michelle Ritterskamp</cp:lastModifiedBy>
  <cp:revision>2</cp:revision>
  <dcterms:created xsi:type="dcterms:W3CDTF">2025-06-20T16:26:00Z</dcterms:created>
  <dcterms:modified xsi:type="dcterms:W3CDTF">2025-06-20T16:26:00Z</dcterms:modified>
</cp:coreProperties>
</file>